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30" w:rsidRPr="008D6D37" w:rsidRDefault="00DE1920" w:rsidP="00DE1920">
      <w:pPr>
        <w:jc w:val="center"/>
        <w:rPr>
          <w:rFonts w:ascii="Times New Roman" w:hAnsi="Times New Roman" w:cs="Times New Roman"/>
          <w:b/>
          <w:sz w:val="24"/>
          <w:szCs w:val="24"/>
        </w:rPr>
      </w:pPr>
      <w:r w:rsidRPr="008D6D37">
        <w:rPr>
          <w:rFonts w:ascii="Times New Roman" w:hAnsi="Times New Roman" w:cs="Times New Roman"/>
          <w:b/>
          <w:sz w:val="24"/>
          <w:szCs w:val="24"/>
        </w:rPr>
        <w:t>Урок</w:t>
      </w:r>
    </w:p>
    <w:p w:rsidR="00DE1920" w:rsidRDefault="00DE1920" w:rsidP="00DE1920">
      <w:pPr>
        <w:rPr>
          <w:rFonts w:ascii="Times New Roman" w:hAnsi="Times New Roman" w:cs="Times New Roman"/>
          <w:sz w:val="24"/>
          <w:szCs w:val="24"/>
        </w:rPr>
      </w:pPr>
      <w:r w:rsidRPr="008D6D37">
        <w:rPr>
          <w:rFonts w:ascii="Times New Roman" w:hAnsi="Times New Roman" w:cs="Times New Roman"/>
          <w:b/>
          <w:sz w:val="24"/>
          <w:szCs w:val="24"/>
        </w:rPr>
        <w:t>Тема:</w:t>
      </w:r>
      <w:r>
        <w:rPr>
          <w:rFonts w:ascii="Times New Roman" w:hAnsi="Times New Roman" w:cs="Times New Roman"/>
          <w:sz w:val="24"/>
          <w:szCs w:val="24"/>
        </w:rPr>
        <w:t xml:space="preserve"> устройство токарного станка по дереву</w:t>
      </w:r>
    </w:p>
    <w:p w:rsidR="00DE1920" w:rsidRDefault="00DE1920" w:rsidP="00DE1920">
      <w:pPr>
        <w:rPr>
          <w:rFonts w:ascii="Times New Roman" w:hAnsi="Times New Roman" w:cs="Times New Roman"/>
          <w:sz w:val="24"/>
          <w:szCs w:val="24"/>
        </w:rPr>
      </w:pPr>
      <w:r w:rsidRPr="008D6D37">
        <w:rPr>
          <w:rFonts w:ascii="Times New Roman" w:hAnsi="Times New Roman" w:cs="Times New Roman"/>
          <w:b/>
          <w:sz w:val="24"/>
          <w:szCs w:val="24"/>
        </w:rPr>
        <w:t>Цель:</w:t>
      </w:r>
      <w:r>
        <w:rPr>
          <w:rFonts w:ascii="Times New Roman" w:hAnsi="Times New Roman" w:cs="Times New Roman"/>
          <w:sz w:val="24"/>
          <w:szCs w:val="24"/>
        </w:rPr>
        <w:t xml:space="preserve"> изучить устройство моделей токарного станка по дереву СТД -120 М, рассмотреть кинематическую схему станка и операции, выполняемые на станке.</w:t>
      </w:r>
    </w:p>
    <w:p w:rsidR="00DE1920" w:rsidRDefault="00DE1920" w:rsidP="00DE1920">
      <w:pPr>
        <w:rPr>
          <w:rFonts w:ascii="Times New Roman" w:hAnsi="Times New Roman" w:cs="Times New Roman"/>
          <w:sz w:val="24"/>
          <w:szCs w:val="24"/>
        </w:rPr>
      </w:pPr>
      <w:r w:rsidRPr="008D6D37">
        <w:rPr>
          <w:rFonts w:ascii="Times New Roman" w:hAnsi="Times New Roman" w:cs="Times New Roman"/>
          <w:b/>
          <w:sz w:val="24"/>
          <w:szCs w:val="24"/>
        </w:rPr>
        <w:t>Оборудование:</w:t>
      </w:r>
      <w:r>
        <w:rPr>
          <w:rFonts w:ascii="Times New Roman" w:hAnsi="Times New Roman" w:cs="Times New Roman"/>
          <w:sz w:val="24"/>
          <w:szCs w:val="24"/>
        </w:rPr>
        <w:t xml:space="preserve"> токарные станки по дереву, заготовки и готовые изделия из древесины.</w:t>
      </w:r>
    </w:p>
    <w:p w:rsidR="00DE1920" w:rsidRDefault="00DE1920" w:rsidP="00DE1920">
      <w:pPr>
        <w:rPr>
          <w:rFonts w:ascii="Times New Roman" w:hAnsi="Times New Roman" w:cs="Times New Roman"/>
          <w:sz w:val="24"/>
          <w:szCs w:val="24"/>
        </w:rPr>
      </w:pPr>
    </w:p>
    <w:p w:rsidR="00DE1920" w:rsidRPr="008D6D37" w:rsidRDefault="00DE1920" w:rsidP="00DE1920">
      <w:pPr>
        <w:jc w:val="center"/>
        <w:rPr>
          <w:rFonts w:ascii="Times New Roman" w:hAnsi="Times New Roman" w:cs="Times New Roman"/>
          <w:b/>
          <w:sz w:val="24"/>
          <w:szCs w:val="24"/>
        </w:rPr>
      </w:pPr>
      <w:r w:rsidRPr="008D6D37">
        <w:rPr>
          <w:rFonts w:ascii="Times New Roman" w:hAnsi="Times New Roman" w:cs="Times New Roman"/>
          <w:b/>
          <w:sz w:val="24"/>
          <w:szCs w:val="24"/>
        </w:rPr>
        <w:t>Ход урока:</w:t>
      </w:r>
    </w:p>
    <w:p w:rsidR="00DE1920" w:rsidRPr="008D6D37" w:rsidRDefault="00DE1920" w:rsidP="00726D26">
      <w:pPr>
        <w:jc w:val="both"/>
        <w:rPr>
          <w:rFonts w:ascii="Times New Roman" w:hAnsi="Times New Roman" w:cs="Times New Roman"/>
          <w:b/>
          <w:sz w:val="24"/>
          <w:szCs w:val="24"/>
        </w:rPr>
      </w:pPr>
    </w:p>
    <w:p w:rsidR="00DE1920" w:rsidRPr="008D6D37" w:rsidRDefault="00726D26" w:rsidP="00726D26">
      <w:pPr>
        <w:jc w:val="both"/>
        <w:rPr>
          <w:rFonts w:ascii="Times New Roman" w:hAnsi="Times New Roman" w:cs="Times New Roman"/>
          <w:b/>
          <w:sz w:val="24"/>
          <w:szCs w:val="24"/>
          <w:u w:val="single"/>
        </w:rPr>
      </w:pPr>
      <w:r w:rsidRPr="008D6D37">
        <w:rPr>
          <w:rFonts w:ascii="Times New Roman" w:hAnsi="Times New Roman" w:cs="Times New Roman"/>
          <w:b/>
          <w:sz w:val="24"/>
          <w:szCs w:val="24"/>
          <w:u w:val="single"/>
        </w:rPr>
        <w:t>1.</w:t>
      </w:r>
      <w:r w:rsidR="00DE1920" w:rsidRPr="008D6D37">
        <w:rPr>
          <w:rFonts w:ascii="Times New Roman" w:hAnsi="Times New Roman" w:cs="Times New Roman"/>
          <w:b/>
          <w:sz w:val="24"/>
          <w:szCs w:val="24"/>
          <w:u w:val="single"/>
        </w:rPr>
        <w:t>Организационная часть.</w:t>
      </w:r>
    </w:p>
    <w:p w:rsidR="00DE1920" w:rsidRPr="00726D26" w:rsidRDefault="00726D26" w:rsidP="00726D26">
      <w:pPr>
        <w:jc w:val="both"/>
        <w:rPr>
          <w:rFonts w:ascii="Times New Roman" w:hAnsi="Times New Roman" w:cs="Times New Roman"/>
          <w:sz w:val="24"/>
          <w:szCs w:val="24"/>
        </w:rPr>
      </w:pPr>
      <w:r>
        <w:rPr>
          <w:rFonts w:ascii="Times New Roman" w:hAnsi="Times New Roman" w:cs="Times New Roman"/>
          <w:sz w:val="24"/>
          <w:szCs w:val="24"/>
        </w:rPr>
        <w:t xml:space="preserve">а. </w:t>
      </w:r>
      <w:r w:rsidR="00DE1920" w:rsidRPr="00726D26">
        <w:rPr>
          <w:rFonts w:ascii="Times New Roman" w:hAnsi="Times New Roman" w:cs="Times New Roman"/>
          <w:sz w:val="24"/>
          <w:szCs w:val="24"/>
        </w:rPr>
        <w:t>Контроль посещаемости.</w:t>
      </w:r>
    </w:p>
    <w:p w:rsidR="00DE1920" w:rsidRPr="00726D26" w:rsidRDefault="00726D26" w:rsidP="00726D26">
      <w:pPr>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Pr="00726D26">
        <w:rPr>
          <w:rFonts w:ascii="Times New Roman" w:hAnsi="Times New Roman" w:cs="Times New Roman"/>
          <w:sz w:val="24"/>
          <w:szCs w:val="24"/>
        </w:rPr>
        <w:t xml:space="preserve">. </w:t>
      </w:r>
      <w:r w:rsidR="00DE1920" w:rsidRPr="00726D26">
        <w:rPr>
          <w:rFonts w:ascii="Times New Roman" w:hAnsi="Times New Roman" w:cs="Times New Roman"/>
          <w:sz w:val="24"/>
          <w:szCs w:val="24"/>
        </w:rPr>
        <w:t>Проверка готовности учащихся к занятию (рабочая одежда, учебные принадлежности).</w:t>
      </w:r>
    </w:p>
    <w:p w:rsidR="00DE1920" w:rsidRPr="00726D26" w:rsidRDefault="00726D26" w:rsidP="00726D26">
      <w:pPr>
        <w:jc w:val="both"/>
        <w:rPr>
          <w:rFonts w:ascii="Times New Roman" w:hAnsi="Times New Roman" w:cs="Times New Roman"/>
          <w:sz w:val="24"/>
          <w:szCs w:val="24"/>
        </w:rPr>
      </w:pPr>
      <w:r w:rsidRPr="008D6D37">
        <w:rPr>
          <w:rFonts w:ascii="Times New Roman" w:hAnsi="Times New Roman" w:cs="Times New Roman"/>
          <w:b/>
          <w:sz w:val="24"/>
          <w:szCs w:val="24"/>
          <w:u w:val="single"/>
        </w:rPr>
        <w:t xml:space="preserve">2. </w:t>
      </w:r>
      <w:r w:rsidR="00DE1920" w:rsidRPr="008D6D37">
        <w:rPr>
          <w:rFonts w:ascii="Times New Roman" w:hAnsi="Times New Roman" w:cs="Times New Roman"/>
          <w:b/>
          <w:sz w:val="24"/>
          <w:szCs w:val="24"/>
          <w:u w:val="single"/>
        </w:rPr>
        <w:t>Повторение пройденного материала</w:t>
      </w:r>
      <w:r w:rsidR="00DE1920" w:rsidRPr="008D6D37">
        <w:rPr>
          <w:rFonts w:ascii="Times New Roman" w:hAnsi="Times New Roman" w:cs="Times New Roman"/>
          <w:b/>
          <w:sz w:val="24"/>
          <w:szCs w:val="24"/>
        </w:rPr>
        <w:t>.</w:t>
      </w:r>
      <w:r w:rsidR="00DE1920" w:rsidRPr="00726D26">
        <w:rPr>
          <w:rFonts w:ascii="Times New Roman" w:hAnsi="Times New Roman" w:cs="Times New Roman"/>
          <w:sz w:val="24"/>
          <w:szCs w:val="24"/>
        </w:rPr>
        <w:t xml:space="preserve"> Беседа по вопросам.</w:t>
      </w:r>
    </w:p>
    <w:p w:rsidR="00DE1920" w:rsidRPr="00726D26" w:rsidRDefault="00DE1920" w:rsidP="00726D26">
      <w:pPr>
        <w:jc w:val="both"/>
        <w:rPr>
          <w:rFonts w:ascii="Times New Roman" w:hAnsi="Times New Roman" w:cs="Times New Roman"/>
          <w:sz w:val="24"/>
          <w:szCs w:val="24"/>
        </w:rPr>
      </w:pPr>
      <w:r w:rsidRPr="00726D26">
        <w:rPr>
          <w:rFonts w:ascii="Times New Roman" w:hAnsi="Times New Roman" w:cs="Times New Roman"/>
          <w:sz w:val="24"/>
          <w:szCs w:val="24"/>
        </w:rPr>
        <w:t>- назовите</w:t>
      </w:r>
      <w:r w:rsidR="00726D26" w:rsidRPr="00726D26">
        <w:rPr>
          <w:rFonts w:ascii="Times New Roman" w:hAnsi="Times New Roman" w:cs="Times New Roman"/>
          <w:sz w:val="24"/>
          <w:szCs w:val="24"/>
        </w:rPr>
        <w:t xml:space="preserve"> три соста</w:t>
      </w:r>
      <w:r w:rsidRPr="00726D26">
        <w:rPr>
          <w:rFonts w:ascii="Times New Roman" w:hAnsi="Times New Roman" w:cs="Times New Roman"/>
          <w:sz w:val="24"/>
          <w:szCs w:val="24"/>
        </w:rPr>
        <w:t>вляющие части машины и их назначение.</w:t>
      </w:r>
    </w:p>
    <w:p w:rsidR="00DE1920" w:rsidRPr="00726D26" w:rsidRDefault="00726D26" w:rsidP="00726D26">
      <w:pPr>
        <w:jc w:val="both"/>
        <w:rPr>
          <w:rFonts w:ascii="Times New Roman" w:hAnsi="Times New Roman" w:cs="Times New Roman"/>
          <w:sz w:val="24"/>
          <w:szCs w:val="24"/>
        </w:rPr>
      </w:pPr>
      <w:r w:rsidRPr="00726D26">
        <w:rPr>
          <w:rFonts w:ascii="Times New Roman" w:hAnsi="Times New Roman" w:cs="Times New Roman"/>
          <w:sz w:val="24"/>
          <w:szCs w:val="24"/>
        </w:rPr>
        <w:t>- приведите пример цепной передачи.</w:t>
      </w:r>
    </w:p>
    <w:p w:rsidR="00726D26" w:rsidRDefault="00726D26" w:rsidP="00726D26">
      <w:pPr>
        <w:jc w:val="both"/>
        <w:rPr>
          <w:rFonts w:ascii="Times New Roman" w:hAnsi="Times New Roman" w:cs="Times New Roman"/>
          <w:sz w:val="24"/>
          <w:szCs w:val="24"/>
        </w:rPr>
      </w:pPr>
      <w:r w:rsidRPr="00726D26">
        <w:rPr>
          <w:rFonts w:ascii="Times New Roman" w:hAnsi="Times New Roman" w:cs="Times New Roman"/>
          <w:sz w:val="24"/>
          <w:szCs w:val="24"/>
        </w:rPr>
        <w:t>- из каких звеньев состоит цепная передача?</w:t>
      </w:r>
    </w:p>
    <w:p w:rsidR="00726D26" w:rsidRPr="008D6D37" w:rsidRDefault="00726D26" w:rsidP="00726D26">
      <w:pPr>
        <w:jc w:val="both"/>
        <w:rPr>
          <w:rFonts w:ascii="Times New Roman" w:hAnsi="Times New Roman" w:cs="Times New Roman"/>
          <w:b/>
          <w:sz w:val="24"/>
          <w:szCs w:val="24"/>
        </w:rPr>
      </w:pPr>
      <w:r w:rsidRPr="008D6D37">
        <w:rPr>
          <w:rFonts w:ascii="Times New Roman" w:hAnsi="Times New Roman" w:cs="Times New Roman"/>
          <w:b/>
          <w:sz w:val="24"/>
          <w:szCs w:val="24"/>
        </w:rPr>
        <w:t xml:space="preserve"> 3. Изложение нового материала.</w:t>
      </w:r>
    </w:p>
    <w:p w:rsidR="00726D26" w:rsidRDefault="00726D26" w:rsidP="00726D26">
      <w:pPr>
        <w:jc w:val="both"/>
        <w:rPr>
          <w:rFonts w:ascii="Times New Roman" w:hAnsi="Times New Roman" w:cs="Times New Roman"/>
          <w:sz w:val="24"/>
          <w:szCs w:val="24"/>
        </w:rPr>
      </w:pPr>
      <w:r>
        <w:rPr>
          <w:rFonts w:ascii="Times New Roman" w:hAnsi="Times New Roman" w:cs="Times New Roman"/>
          <w:sz w:val="24"/>
          <w:szCs w:val="24"/>
        </w:rPr>
        <w:t>Учитель.</w:t>
      </w:r>
    </w:p>
    <w:p w:rsidR="00726D26" w:rsidRDefault="00726D26" w:rsidP="00726D26">
      <w:pPr>
        <w:jc w:val="both"/>
        <w:rPr>
          <w:rFonts w:ascii="Times New Roman" w:hAnsi="Times New Roman" w:cs="Times New Roman"/>
          <w:sz w:val="24"/>
          <w:szCs w:val="24"/>
        </w:rPr>
      </w:pPr>
      <w:r>
        <w:rPr>
          <w:rFonts w:ascii="Times New Roman" w:hAnsi="Times New Roman" w:cs="Times New Roman"/>
          <w:sz w:val="24"/>
          <w:szCs w:val="24"/>
        </w:rPr>
        <w:t>а. назначение токарного станка по дереву.</w:t>
      </w:r>
    </w:p>
    <w:p w:rsidR="003D22AC" w:rsidRDefault="00726D26" w:rsidP="00726D26">
      <w:pPr>
        <w:jc w:val="both"/>
        <w:rPr>
          <w:rFonts w:ascii="Times New Roman" w:hAnsi="Times New Roman" w:cs="Times New Roman"/>
          <w:sz w:val="24"/>
          <w:szCs w:val="24"/>
        </w:rPr>
      </w:pPr>
      <w:r>
        <w:rPr>
          <w:rFonts w:ascii="Times New Roman" w:hAnsi="Times New Roman" w:cs="Times New Roman"/>
          <w:sz w:val="24"/>
          <w:szCs w:val="24"/>
        </w:rPr>
        <w:t>Токарный станок по дереву предназначен для</w:t>
      </w:r>
      <w:r w:rsidR="00A016AC">
        <w:rPr>
          <w:rFonts w:ascii="Times New Roman" w:hAnsi="Times New Roman" w:cs="Times New Roman"/>
          <w:sz w:val="24"/>
          <w:szCs w:val="24"/>
        </w:rPr>
        <w:t xml:space="preserve"> обработки заготовок из древесины</w:t>
      </w:r>
      <w:r>
        <w:rPr>
          <w:rFonts w:ascii="Times New Roman" w:hAnsi="Times New Roman" w:cs="Times New Roman"/>
          <w:sz w:val="24"/>
          <w:szCs w:val="24"/>
        </w:rPr>
        <w:t xml:space="preserve"> и других материалов в виде тел вращения. На токарном станке производятся основные операции: точение поверхностей, нарезание </w:t>
      </w:r>
      <w:proofErr w:type="spellStart"/>
      <w:r>
        <w:rPr>
          <w:rFonts w:ascii="Times New Roman" w:hAnsi="Times New Roman" w:cs="Times New Roman"/>
          <w:sz w:val="24"/>
          <w:szCs w:val="24"/>
        </w:rPr>
        <w:t>резьб</w:t>
      </w:r>
      <w:proofErr w:type="spellEnd"/>
      <w:r>
        <w:rPr>
          <w:rFonts w:ascii="Times New Roman" w:hAnsi="Times New Roman" w:cs="Times New Roman"/>
          <w:sz w:val="24"/>
          <w:szCs w:val="24"/>
        </w:rPr>
        <w:t>, сверление, зенкерование и развертывание. Главное движение (вращательное) осуществляется заготовкой, движение подачи (поступательное) – режущим предметом.</w:t>
      </w:r>
    </w:p>
    <w:p w:rsidR="003D22AC" w:rsidRDefault="003D22AC" w:rsidP="00726D26">
      <w:pPr>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виды токарных станков.</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Различают следующие токарные станки:</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 винторезные;</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 револьверные;</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 карусельные;</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 многорезцовые;</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центровальноотрезные</w:t>
      </w:r>
      <w:proofErr w:type="spellEnd"/>
      <w:r>
        <w:rPr>
          <w:rFonts w:ascii="Times New Roman" w:hAnsi="Times New Roman" w:cs="Times New Roman"/>
          <w:sz w:val="24"/>
          <w:szCs w:val="24"/>
        </w:rPr>
        <w:t>;</w:t>
      </w:r>
    </w:p>
    <w:p w:rsidR="002E40DF" w:rsidRDefault="002E40DF" w:rsidP="002E40DF">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726D26" w:rsidRDefault="003D22AC" w:rsidP="00726D26">
      <w:pPr>
        <w:jc w:val="both"/>
        <w:rPr>
          <w:rFonts w:ascii="Times New Roman" w:hAnsi="Times New Roman" w:cs="Times New Roman"/>
          <w:sz w:val="24"/>
          <w:szCs w:val="24"/>
        </w:rPr>
      </w:pPr>
      <w:r>
        <w:rPr>
          <w:rFonts w:ascii="Times New Roman" w:hAnsi="Times New Roman" w:cs="Times New Roman"/>
          <w:sz w:val="24"/>
          <w:szCs w:val="24"/>
        </w:rPr>
        <w:t>-</w:t>
      </w:r>
      <w:r w:rsidR="00726D26">
        <w:rPr>
          <w:rFonts w:ascii="Times New Roman" w:hAnsi="Times New Roman" w:cs="Times New Roman"/>
          <w:sz w:val="24"/>
          <w:szCs w:val="24"/>
        </w:rPr>
        <w:t xml:space="preserve"> </w:t>
      </w:r>
      <w:r>
        <w:rPr>
          <w:rFonts w:ascii="Times New Roman" w:hAnsi="Times New Roman" w:cs="Times New Roman"/>
          <w:sz w:val="24"/>
          <w:szCs w:val="24"/>
        </w:rPr>
        <w:t>с ручным приводом;</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 с ножным приводом.</w:t>
      </w:r>
    </w:p>
    <w:p w:rsidR="00726D26" w:rsidRDefault="003D22AC" w:rsidP="00726D26">
      <w:pPr>
        <w:jc w:val="both"/>
        <w:rPr>
          <w:rFonts w:ascii="Times New Roman" w:hAnsi="Times New Roman" w:cs="Times New Roman"/>
          <w:sz w:val="24"/>
          <w:szCs w:val="24"/>
        </w:rPr>
      </w:pPr>
      <w:r>
        <w:rPr>
          <w:rFonts w:ascii="Times New Roman" w:hAnsi="Times New Roman" w:cs="Times New Roman"/>
          <w:sz w:val="24"/>
          <w:szCs w:val="24"/>
        </w:rPr>
        <w:t>На современных промышленных предприятиях применяются станки различных конструкций и назначений, в том числе:</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 станки-автоматы;</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 станки с программным управлением.</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в. Устройство токарного станка СТД-120М.</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1) на направляющих станины установлена каретка с подручником и задняя бабка.</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2) задняя бабка состоит из выдвижной втулки, винтовой передачи, маховика и центра задней баки (пиноли).</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3) шпиндель станка установлен в передней бабке на шарикоподшипниковых опорах.</w:t>
      </w:r>
    </w:p>
    <w:p w:rsidR="003D22AC" w:rsidRDefault="003D22AC" w:rsidP="00726D26">
      <w:pPr>
        <w:jc w:val="both"/>
        <w:rPr>
          <w:rFonts w:ascii="Times New Roman" w:hAnsi="Times New Roman" w:cs="Times New Roman"/>
          <w:sz w:val="24"/>
          <w:szCs w:val="24"/>
        </w:rPr>
      </w:pPr>
      <w:r>
        <w:rPr>
          <w:rFonts w:ascii="Times New Roman" w:hAnsi="Times New Roman" w:cs="Times New Roman"/>
          <w:sz w:val="24"/>
          <w:szCs w:val="24"/>
        </w:rPr>
        <w:t>4) включение и выключение осуществляется кнопками «пуск» и «стоп».</w:t>
      </w:r>
    </w:p>
    <w:p w:rsidR="003D22AC" w:rsidRDefault="008D6D37" w:rsidP="00726D26">
      <w:pPr>
        <w:jc w:val="both"/>
        <w:rPr>
          <w:rFonts w:ascii="Times New Roman" w:hAnsi="Times New Roman" w:cs="Times New Roman"/>
          <w:sz w:val="24"/>
          <w:szCs w:val="24"/>
        </w:rPr>
      </w:pPr>
      <w:r>
        <w:rPr>
          <w:rFonts w:ascii="Times New Roman" w:hAnsi="Times New Roman" w:cs="Times New Roman"/>
          <w:sz w:val="24"/>
          <w:szCs w:val="24"/>
        </w:rPr>
        <w:t>г</w:t>
      </w:r>
      <w:r w:rsidR="003D22AC">
        <w:rPr>
          <w:rFonts w:ascii="Times New Roman" w:hAnsi="Times New Roman" w:cs="Times New Roman"/>
          <w:sz w:val="24"/>
          <w:szCs w:val="24"/>
        </w:rPr>
        <w:t xml:space="preserve">. </w:t>
      </w:r>
      <w:r>
        <w:rPr>
          <w:rFonts w:ascii="Times New Roman" w:hAnsi="Times New Roman" w:cs="Times New Roman"/>
          <w:sz w:val="24"/>
          <w:szCs w:val="24"/>
        </w:rPr>
        <w:t>Крепление заготовок на станках.</w:t>
      </w:r>
    </w:p>
    <w:p w:rsidR="008D6D37" w:rsidRDefault="008D6D37" w:rsidP="00726D26">
      <w:pPr>
        <w:jc w:val="both"/>
        <w:rPr>
          <w:rFonts w:ascii="Times New Roman" w:hAnsi="Times New Roman" w:cs="Times New Roman"/>
          <w:sz w:val="24"/>
          <w:szCs w:val="24"/>
        </w:rPr>
      </w:pPr>
      <w:r>
        <w:rPr>
          <w:rFonts w:ascii="Times New Roman" w:hAnsi="Times New Roman" w:cs="Times New Roman"/>
          <w:sz w:val="24"/>
          <w:szCs w:val="24"/>
        </w:rPr>
        <w:t>- патрон, применяемый для крепления длинных заготовок с поджатием центром задней бабки.</w:t>
      </w:r>
    </w:p>
    <w:p w:rsidR="008D6D37" w:rsidRDefault="008D6D37" w:rsidP="00726D26">
      <w:pPr>
        <w:jc w:val="both"/>
        <w:rPr>
          <w:rFonts w:ascii="Times New Roman" w:hAnsi="Times New Roman" w:cs="Times New Roman"/>
          <w:sz w:val="24"/>
          <w:szCs w:val="24"/>
        </w:rPr>
      </w:pPr>
      <w:r>
        <w:rPr>
          <w:rFonts w:ascii="Times New Roman" w:hAnsi="Times New Roman" w:cs="Times New Roman"/>
          <w:sz w:val="24"/>
          <w:szCs w:val="24"/>
        </w:rPr>
        <w:t>- планшайба, применяемая для обработки заготовок небольшой длины и большого диаметра.</w:t>
      </w:r>
    </w:p>
    <w:p w:rsidR="008D6D37" w:rsidRDefault="008D6D37" w:rsidP="00726D26">
      <w:pPr>
        <w:jc w:val="both"/>
        <w:rPr>
          <w:rFonts w:ascii="Times New Roman" w:hAnsi="Times New Roman" w:cs="Times New Roman"/>
          <w:sz w:val="24"/>
          <w:szCs w:val="24"/>
        </w:rPr>
      </w:pPr>
      <w:r>
        <w:rPr>
          <w:rFonts w:ascii="Times New Roman" w:hAnsi="Times New Roman" w:cs="Times New Roman"/>
          <w:sz w:val="24"/>
          <w:szCs w:val="24"/>
        </w:rPr>
        <w:t>Крепление заготовок к планшайбе производится шурупами.</w:t>
      </w:r>
    </w:p>
    <w:p w:rsidR="008D6D37" w:rsidRDefault="008D6D37" w:rsidP="00726D26">
      <w:pPr>
        <w:jc w:val="both"/>
        <w:rPr>
          <w:rFonts w:ascii="Times New Roman" w:hAnsi="Times New Roman" w:cs="Times New Roman"/>
          <w:sz w:val="24"/>
          <w:szCs w:val="24"/>
        </w:rPr>
      </w:pPr>
      <w:r>
        <w:rPr>
          <w:rFonts w:ascii="Times New Roman" w:hAnsi="Times New Roman" w:cs="Times New Roman"/>
          <w:sz w:val="24"/>
          <w:szCs w:val="24"/>
        </w:rPr>
        <w:t>д. инструктирование по правилам безопасности работы на токарном станке:</w:t>
      </w:r>
    </w:p>
    <w:p w:rsidR="008D6D37" w:rsidRDefault="008D6D37" w:rsidP="00726D26">
      <w:pPr>
        <w:jc w:val="both"/>
        <w:rPr>
          <w:rFonts w:ascii="Times New Roman" w:hAnsi="Times New Roman" w:cs="Times New Roman"/>
          <w:sz w:val="24"/>
          <w:szCs w:val="24"/>
        </w:rPr>
      </w:pPr>
      <w:r>
        <w:rPr>
          <w:rFonts w:ascii="Times New Roman" w:hAnsi="Times New Roman" w:cs="Times New Roman"/>
          <w:sz w:val="24"/>
          <w:szCs w:val="24"/>
        </w:rPr>
        <w:t>- не включать станок без разрешения учителя.</w:t>
      </w:r>
    </w:p>
    <w:p w:rsidR="008D6D37" w:rsidRDefault="008D6D37" w:rsidP="00726D26">
      <w:pPr>
        <w:jc w:val="both"/>
        <w:rPr>
          <w:rFonts w:ascii="Times New Roman" w:hAnsi="Times New Roman" w:cs="Times New Roman"/>
          <w:sz w:val="24"/>
          <w:szCs w:val="24"/>
        </w:rPr>
      </w:pPr>
      <w:r>
        <w:rPr>
          <w:rFonts w:ascii="Times New Roman" w:hAnsi="Times New Roman" w:cs="Times New Roman"/>
          <w:sz w:val="24"/>
          <w:szCs w:val="24"/>
        </w:rPr>
        <w:t>- не включать станок без огражденной ременной передачи.</w:t>
      </w:r>
    </w:p>
    <w:p w:rsidR="008D6D37" w:rsidRDefault="008D6D37" w:rsidP="00726D26">
      <w:pPr>
        <w:jc w:val="both"/>
        <w:rPr>
          <w:rFonts w:ascii="Times New Roman" w:hAnsi="Times New Roman" w:cs="Times New Roman"/>
          <w:sz w:val="24"/>
          <w:szCs w:val="24"/>
        </w:rPr>
      </w:pPr>
      <w:r>
        <w:rPr>
          <w:rFonts w:ascii="Times New Roman" w:hAnsi="Times New Roman" w:cs="Times New Roman"/>
          <w:sz w:val="24"/>
          <w:szCs w:val="24"/>
        </w:rPr>
        <w:t>- не опираться на части токарного станка.</w:t>
      </w:r>
    </w:p>
    <w:p w:rsidR="008D6D37" w:rsidRDefault="008D6D37" w:rsidP="00726D26">
      <w:pPr>
        <w:jc w:val="both"/>
        <w:rPr>
          <w:rFonts w:ascii="Times New Roman" w:hAnsi="Times New Roman" w:cs="Times New Roman"/>
          <w:sz w:val="24"/>
          <w:szCs w:val="24"/>
        </w:rPr>
      </w:pPr>
      <w:r>
        <w:rPr>
          <w:rFonts w:ascii="Times New Roman" w:hAnsi="Times New Roman" w:cs="Times New Roman"/>
          <w:sz w:val="24"/>
          <w:szCs w:val="24"/>
        </w:rPr>
        <w:t>- не класть инструменты и другие предметы на стеллаж</w:t>
      </w:r>
    </w:p>
    <w:p w:rsidR="008D6D37" w:rsidRDefault="008D6D37" w:rsidP="00726D26">
      <w:pPr>
        <w:jc w:val="both"/>
        <w:rPr>
          <w:rFonts w:ascii="Times New Roman" w:hAnsi="Times New Roman" w:cs="Times New Roman"/>
          <w:sz w:val="24"/>
          <w:szCs w:val="24"/>
        </w:rPr>
      </w:pPr>
      <w:r>
        <w:rPr>
          <w:rFonts w:ascii="Times New Roman" w:hAnsi="Times New Roman" w:cs="Times New Roman"/>
          <w:sz w:val="24"/>
          <w:szCs w:val="24"/>
        </w:rPr>
        <w:t>- обо всех неисправностях в станке и электропроводке немедленно сообщить учителю.</w:t>
      </w:r>
    </w:p>
    <w:p w:rsidR="008D6D37" w:rsidRDefault="008D6D37" w:rsidP="00726D26">
      <w:pPr>
        <w:jc w:val="both"/>
        <w:rPr>
          <w:rFonts w:ascii="Times New Roman" w:hAnsi="Times New Roman" w:cs="Times New Roman"/>
          <w:b/>
          <w:sz w:val="24"/>
          <w:szCs w:val="24"/>
        </w:rPr>
      </w:pPr>
      <w:r w:rsidRPr="008D6D37">
        <w:rPr>
          <w:rFonts w:ascii="Times New Roman" w:hAnsi="Times New Roman" w:cs="Times New Roman"/>
          <w:b/>
          <w:sz w:val="24"/>
          <w:szCs w:val="24"/>
        </w:rPr>
        <w:t>4. Практическая работа.</w:t>
      </w:r>
    </w:p>
    <w:p w:rsidR="008D6D37" w:rsidRPr="002E40DF" w:rsidRDefault="002E40DF" w:rsidP="00726D26">
      <w:pPr>
        <w:jc w:val="both"/>
        <w:rPr>
          <w:rFonts w:ascii="Times New Roman" w:hAnsi="Times New Roman" w:cs="Times New Roman"/>
          <w:sz w:val="24"/>
          <w:szCs w:val="24"/>
        </w:rPr>
      </w:pP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w:t>
      </w:r>
      <w:r w:rsidR="008D6D37" w:rsidRPr="002E40DF">
        <w:rPr>
          <w:rFonts w:ascii="Times New Roman" w:hAnsi="Times New Roman" w:cs="Times New Roman"/>
          <w:sz w:val="24"/>
          <w:szCs w:val="24"/>
        </w:rPr>
        <w:t>В</w:t>
      </w:r>
      <w:proofErr w:type="gramEnd"/>
      <w:r w:rsidR="008D6D37" w:rsidRPr="002E40DF">
        <w:rPr>
          <w:rFonts w:ascii="Times New Roman" w:hAnsi="Times New Roman" w:cs="Times New Roman"/>
          <w:sz w:val="24"/>
          <w:szCs w:val="24"/>
        </w:rPr>
        <w:t>ыполнение</w:t>
      </w:r>
      <w:proofErr w:type="spellEnd"/>
      <w:r w:rsidR="008D6D37" w:rsidRPr="002E40DF">
        <w:rPr>
          <w:rFonts w:ascii="Times New Roman" w:hAnsi="Times New Roman" w:cs="Times New Roman"/>
          <w:sz w:val="24"/>
          <w:szCs w:val="24"/>
        </w:rPr>
        <w:t xml:space="preserve"> заданий:</w:t>
      </w:r>
    </w:p>
    <w:p w:rsidR="008D6D37" w:rsidRPr="002E40DF" w:rsidRDefault="008D6D37" w:rsidP="00726D26">
      <w:pPr>
        <w:jc w:val="both"/>
        <w:rPr>
          <w:rFonts w:ascii="Times New Roman" w:hAnsi="Times New Roman" w:cs="Times New Roman"/>
          <w:sz w:val="24"/>
          <w:szCs w:val="24"/>
        </w:rPr>
      </w:pPr>
      <w:r w:rsidRPr="002E40DF">
        <w:rPr>
          <w:rFonts w:ascii="Times New Roman" w:hAnsi="Times New Roman" w:cs="Times New Roman"/>
          <w:sz w:val="24"/>
          <w:szCs w:val="24"/>
        </w:rPr>
        <w:t>- ознакомьтесь с устройством станка.</w:t>
      </w:r>
    </w:p>
    <w:p w:rsidR="008D6D37" w:rsidRPr="002E40DF" w:rsidRDefault="002E40DF" w:rsidP="00726D26">
      <w:pPr>
        <w:jc w:val="both"/>
        <w:rPr>
          <w:rFonts w:ascii="Times New Roman" w:hAnsi="Times New Roman" w:cs="Times New Roman"/>
          <w:sz w:val="24"/>
          <w:szCs w:val="24"/>
        </w:rPr>
      </w:pPr>
      <w:r>
        <w:rPr>
          <w:rFonts w:ascii="Times New Roman" w:hAnsi="Times New Roman" w:cs="Times New Roman"/>
          <w:sz w:val="24"/>
          <w:szCs w:val="24"/>
        </w:rPr>
        <w:t xml:space="preserve"> У</w:t>
      </w:r>
      <w:r w:rsidR="008D6D37" w:rsidRPr="002E40DF">
        <w:rPr>
          <w:rFonts w:ascii="Times New Roman" w:hAnsi="Times New Roman" w:cs="Times New Roman"/>
          <w:sz w:val="24"/>
          <w:szCs w:val="24"/>
        </w:rPr>
        <w:t>бедившись, что станок отключен:</w:t>
      </w:r>
    </w:p>
    <w:p w:rsidR="008D6D37" w:rsidRPr="002E40DF" w:rsidRDefault="008D6D37" w:rsidP="00726D26">
      <w:pPr>
        <w:jc w:val="both"/>
        <w:rPr>
          <w:rFonts w:ascii="Times New Roman" w:hAnsi="Times New Roman" w:cs="Times New Roman"/>
          <w:sz w:val="24"/>
          <w:szCs w:val="24"/>
        </w:rPr>
      </w:pPr>
      <w:r w:rsidRPr="002E40DF">
        <w:rPr>
          <w:rFonts w:ascii="Times New Roman" w:hAnsi="Times New Roman" w:cs="Times New Roman"/>
          <w:sz w:val="24"/>
          <w:szCs w:val="24"/>
        </w:rPr>
        <w:t>- переместите заднюю бабку в крайнее правое положение;</w:t>
      </w:r>
    </w:p>
    <w:p w:rsidR="002E40DF" w:rsidRDefault="002E40DF" w:rsidP="002E40DF">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8D6D37" w:rsidRPr="002E40DF" w:rsidRDefault="002E40DF" w:rsidP="00726D26">
      <w:pPr>
        <w:jc w:val="both"/>
        <w:rPr>
          <w:rFonts w:ascii="Times New Roman" w:hAnsi="Times New Roman" w:cs="Times New Roman"/>
          <w:sz w:val="24"/>
          <w:szCs w:val="24"/>
        </w:rPr>
      </w:pPr>
      <w:r w:rsidRPr="002E40DF">
        <w:rPr>
          <w:rFonts w:ascii="Times New Roman" w:hAnsi="Times New Roman" w:cs="Times New Roman"/>
          <w:sz w:val="24"/>
          <w:szCs w:val="24"/>
        </w:rPr>
        <w:t>Замерьте:</w:t>
      </w:r>
    </w:p>
    <w:p w:rsidR="002E40DF" w:rsidRPr="002E40DF" w:rsidRDefault="002E40DF" w:rsidP="00726D26">
      <w:pPr>
        <w:jc w:val="both"/>
        <w:rPr>
          <w:rFonts w:ascii="Times New Roman" w:hAnsi="Times New Roman" w:cs="Times New Roman"/>
          <w:sz w:val="24"/>
          <w:szCs w:val="24"/>
        </w:rPr>
      </w:pPr>
      <w:r w:rsidRPr="002E40DF">
        <w:rPr>
          <w:rFonts w:ascii="Times New Roman" w:hAnsi="Times New Roman" w:cs="Times New Roman"/>
          <w:sz w:val="24"/>
          <w:szCs w:val="24"/>
        </w:rPr>
        <w:t>- расстояние между центрами;</w:t>
      </w:r>
    </w:p>
    <w:p w:rsidR="002E40DF" w:rsidRPr="002E40DF" w:rsidRDefault="002E40DF" w:rsidP="00726D26">
      <w:pPr>
        <w:jc w:val="both"/>
        <w:rPr>
          <w:rFonts w:ascii="Times New Roman" w:hAnsi="Times New Roman" w:cs="Times New Roman"/>
          <w:sz w:val="24"/>
          <w:szCs w:val="24"/>
        </w:rPr>
      </w:pPr>
      <w:r w:rsidRPr="002E40DF">
        <w:rPr>
          <w:rFonts w:ascii="Times New Roman" w:hAnsi="Times New Roman" w:cs="Times New Roman"/>
          <w:sz w:val="24"/>
          <w:szCs w:val="24"/>
        </w:rPr>
        <w:t>- расстояние от линии центров до станины;</w:t>
      </w:r>
    </w:p>
    <w:p w:rsidR="002E40DF" w:rsidRDefault="002E40DF" w:rsidP="00726D26">
      <w:pPr>
        <w:jc w:val="both"/>
        <w:rPr>
          <w:rFonts w:ascii="Times New Roman" w:hAnsi="Times New Roman" w:cs="Times New Roman"/>
          <w:sz w:val="24"/>
          <w:szCs w:val="24"/>
        </w:rPr>
      </w:pPr>
      <w:r w:rsidRPr="002E40DF">
        <w:rPr>
          <w:rFonts w:ascii="Times New Roman" w:hAnsi="Times New Roman" w:cs="Times New Roman"/>
          <w:sz w:val="24"/>
          <w:szCs w:val="24"/>
        </w:rPr>
        <w:t>- величину вылета патрона.</w:t>
      </w:r>
    </w:p>
    <w:p w:rsidR="002E40DF" w:rsidRDefault="002E40DF" w:rsidP="00726D26">
      <w:pPr>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заполните таблицу.</w:t>
      </w:r>
    </w:p>
    <w:tbl>
      <w:tblPr>
        <w:tblStyle w:val="a4"/>
        <w:tblW w:w="0" w:type="auto"/>
        <w:tblLook w:val="04A0"/>
      </w:tblPr>
      <w:tblGrid>
        <w:gridCol w:w="2392"/>
        <w:gridCol w:w="2393"/>
        <w:gridCol w:w="2393"/>
        <w:gridCol w:w="2393"/>
      </w:tblGrid>
      <w:tr w:rsidR="002E40DF" w:rsidTr="002E40DF">
        <w:tc>
          <w:tcPr>
            <w:tcW w:w="2392" w:type="dxa"/>
          </w:tcPr>
          <w:p w:rsidR="002E40DF" w:rsidRDefault="002E40DF" w:rsidP="00726D26">
            <w:pPr>
              <w:jc w:val="both"/>
              <w:rPr>
                <w:rFonts w:ascii="Times New Roman" w:hAnsi="Times New Roman" w:cs="Times New Roman"/>
                <w:sz w:val="24"/>
                <w:szCs w:val="24"/>
              </w:rPr>
            </w:pPr>
            <w:r>
              <w:rPr>
                <w:rFonts w:ascii="Times New Roman" w:hAnsi="Times New Roman" w:cs="Times New Roman"/>
                <w:sz w:val="24"/>
                <w:szCs w:val="24"/>
              </w:rPr>
              <w:t>Частота вращения шпинделя</w:t>
            </w:r>
          </w:p>
        </w:tc>
        <w:tc>
          <w:tcPr>
            <w:tcW w:w="2393" w:type="dxa"/>
          </w:tcPr>
          <w:p w:rsidR="002E40DF" w:rsidRDefault="002E40DF" w:rsidP="00726D26">
            <w:pPr>
              <w:jc w:val="both"/>
              <w:rPr>
                <w:rFonts w:ascii="Times New Roman" w:hAnsi="Times New Roman" w:cs="Times New Roman"/>
                <w:sz w:val="24"/>
                <w:szCs w:val="24"/>
              </w:rPr>
            </w:pPr>
            <w:r>
              <w:rPr>
                <w:rFonts w:ascii="Times New Roman" w:hAnsi="Times New Roman" w:cs="Times New Roman"/>
                <w:sz w:val="24"/>
                <w:szCs w:val="24"/>
              </w:rPr>
              <w:t xml:space="preserve">Расстояние между центрами, </w:t>
            </w:r>
            <w:proofErr w:type="gramStart"/>
            <w:r>
              <w:rPr>
                <w:rFonts w:ascii="Times New Roman" w:hAnsi="Times New Roman" w:cs="Times New Roman"/>
                <w:sz w:val="24"/>
                <w:szCs w:val="24"/>
              </w:rPr>
              <w:t>мм</w:t>
            </w:r>
            <w:proofErr w:type="gramEnd"/>
          </w:p>
        </w:tc>
        <w:tc>
          <w:tcPr>
            <w:tcW w:w="2393" w:type="dxa"/>
          </w:tcPr>
          <w:p w:rsidR="002E40DF" w:rsidRDefault="002E40DF" w:rsidP="00726D26">
            <w:pPr>
              <w:jc w:val="both"/>
              <w:rPr>
                <w:rFonts w:ascii="Times New Roman" w:hAnsi="Times New Roman" w:cs="Times New Roman"/>
                <w:sz w:val="24"/>
                <w:szCs w:val="24"/>
              </w:rPr>
            </w:pPr>
            <w:r>
              <w:rPr>
                <w:rFonts w:ascii="Times New Roman" w:hAnsi="Times New Roman" w:cs="Times New Roman"/>
                <w:sz w:val="24"/>
                <w:szCs w:val="24"/>
              </w:rPr>
              <w:t xml:space="preserve">Расстояние от линии центров до станины, </w:t>
            </w:r>
            <w:proofErr w:type="gramStart"/>
            <w:r>
              <w:rPr>
                <w:rFonts w:ascii="Times New Roman" w:hAnsi="Times New Roman" w:cs="Times New Roman"/>
                <w:sz w:val="24"/>
                <w:szCs w:val="24"/>
              </w:rPr>
              <w:t>мм</w:t>
            </w:r>
            <w:proofErr w:type="gramEnd"/>
          </w:p>
        </w:tc>
        <w:tc>
          <w:tcPr>
            <w:tcW w:w="2393" w:type="dxa"/>
          </w:tcPr>
          <w:p w:rsidR="002E40DF" w:rsidRDefault="002E40DF" w:rsidP="00726D26">
            <w:pPr>
              <w:jc w:val="both"/>
              <w:rPr>
                <w:rFonts w:ascii="Times New Roman" w:hAnsi="Times New Roman" w:cs="Times New Roman"/>
                <w:sz w:val="24"/>
                <w:szCs w:val="24"/>
              </w:rPr>
            </w:pPr>
            <w:r>
              <w:rPr>
                <w:rFonts w:ascii="Times New Roman" w:hAnsi="Times New Roman" w:cs="Times New Roman"/>
                <w:sz w:val="24"/>
                <w:szCs w:val="24"/>
              </w:rPr>
              <w:t>Величина вылета патрона</w:t>
            </w:r>
          </w:p>
        </w:tc>
      </w:tr>
      <w:tr w:rsidR="002E40DF" w:rsidTr="002E40DF">
        <w:tc>
          <w:tcPr>
            <w:tcW w:w="2392" w:type="dxa"/>
            <w:tcBorders>
              <w:bottom w:val="nil"/>
            </w:tcBorders>
          </w:tcPr>
          <w:p w:rsidR="002E40DF" w:rsidRDefault="002E40DF" w:rsidP="00726D26">
            <w:pPr>
              <w:jc w:val="both"/>
              <w:rPr>
                <w:rFonts w:ascii="Times New Roman" w:hAnsi="Times New Roman" w:cs="Times New Roman"/>
                <w:sz w:val="24"/>
                <w:szCs w:val="24"/>
              </w:rPr>
            </w:pPr>
          </w:p>
        </w:tc>
        <w:tc>
          <w:tcPr>
            <w:tcW w:w="2393" w:type="dxa"/>
            <w:tcBorders>
              <w:bottom w:val="nil"/>
            </w:tcBorders>
          </w:tcPr>
          <w:p w:rsidR="002E40DF" w:rsidRDefault="002E40DF" w:rsidP="00726D26">
            <w:pPr>
              <w:jc w:val="both"/>
              <w:rPr>
                <w:rFonts w:ascii="Times New Roman" w:hAnsi="Times New Roman" w:cs="Times New Roman"/>
                <w:sz w:val="24"/>
                <w:szCs w:val="24"/>
              </w:rPr>
            </w:pPr>
          </w:p>
        </w:tc>
        <w:tc>
          <w:tcPr>
            <w:tcW w:w="2393" w:type="dxa"/>
            <w:tcBorders>
              <w:bottom w:val="nil"/>
            </w:tcBorders>
          </w:tcPr>
          <w:p w:rsidR="002E40DF" w:rsidRDefault="002E40DF" w:rsidP="00726D26">
            <w:pPr>
              <w:jc w:val="both"/>
              <w:rPr>
                <w:rFonts w:ascii="Times New Roman" w:hAnsi="Times New Roman" w:cs="Times New Roman"/>
                <w:sz w:val="24"/>
                <w:szCs w:val="24"/>
              </w:rPr>
            </w:pPr>
          </w:p>
          <w:p w:rsidR="002E40DF" w:rsidRDefault="002E40DF" w:rsidP="00726D26">
            <w:pPr>
              <w:jc w:val="both"/>
              <w:rPr>
                <w:rFonts w:ascii="Times New Roman" w:hAnsi="Times New Roman" w:cs="Times New Roman"/>
                <w:sz w:val="24"/>
                <w:szCs w:val="24"/>
              </w:rPr>
            </w:pPr>
          </w:p>
          <w:p w:rsidR="002E40DF" w:rsidRDefault="002E40DF" w:rsidP="00726D26">
            <w:pPr>
              <w:jc w:val="both"/>
              <w:rPr>
                <w:rFonts w:ascii="Times New Roman" w:hAnsi="Times New Roman" w:cs="Times New Roman"/>
                <w:sz w:val="24"/>
                <w:szCs w:val="24"/>
              </w:rPr>
            </w:pPr>
          </w:p>
        </w:tc>
        <w:tc>
          <w:tcPr>
            <w:tcW w:w="2393" w:type="dxa"/>
            <w:tcBorders>
              <w:bottom w:val="nil"/>
            </w:tcBorders>
          </w:tcPr>
          <w:p w:rsidR="002E40DF" w:rsidRDefault="002E40DF" w:rsidP="00726D26">
            <w:pPr>
              <w:jc w:val="both"/>
              <w:rPr>
                <w:rFonts w:ascii="Times New Roman" w:hAnsi="Times New Roman" w:cs="Times New Roman"/>
                <w:sz w:val="24"/>
                <w:szCs w:val="24"/>
              </w:rPr>
            </w:pPr>
          </w:p>
        </w:tc>
      </w:tr>
    </w:tbl>
    <w:p w:rsidR="002E40DF" w:rsidRDefault="002E40DF" w:rsidP="00726D26">
      <w:pPr>
        <w:jc w:val="both"/>
        <w:rPr>
          <w:rFonts w:ascii="Times New Roman" w:hAnsi="Times New Roman" w:cs="Times New Roman"/>
          <w:sz w:val="24"/>
          <w:szCs w:val="24"/>
        </w:rPr>
      </w:pPr>
    </w:p>
    <w:p w:rsidR="002E40DF" w:rsidRDefault="002E40DF" w:rsidP="00726D26">
      <w:pPr>
        <w:jc w:val="both"/>
        <w:rPr>
          <w:rFonts w:ascii="Times New Roman" w:hAnsi="Times New Roman" w:cs="Times New Roman"/>
          <w:sz w:val="24"/>
          <w:szCs w:val="24"/>
        </w:rPr>
      </w:pPr>
      <w:r>
        <w:rPr>
          <w:rFonts w:ascii="Times New Roman" w:hAnsi="Times New Roman" w:cs="Times New Roman"/>
          <w:sz w:val="24"/>
          <w:szCs w:val="24"/>
        </w:rPr>
        <w:t>5. Итог урока.</w:t>
      </w:r>
    </w:p>
    <w:p w:rsidR="002E40DF" w:rsidRDefault="002E40DF" w:rsidP="00726D26">
      <w:pPr>
        <w:jc w:val="both"/>
        <w:rPr>
          <w:rFonts w:ascii="Times New Roman" w:hAnsi="Times New Roman" w:cs="Times New Roman"/>
          <w:sz w:val="24"/>
          <w:szCs w:val="24"/>
        </w:rPr>
      </w:pPr>
      <w:r>
        <w:rPr>
          <w:rFonts w:ascii="Times New Roman" w:hAnsi="Times New Roman" w:cs="Times New Roman"/>
          <w:sz w:val="24"/>
          <w:szCs w:val="24"/>
        </w:rPr>
        <w:t>а. анализ характерных ошибок и их причин.</w:t>
      </w:r>
    </w:p>
    <w:p w:rsidR="002E40DF" w:rsidRDefault="002E40DF" w:rsidP="00726D26">
      <w:pPr>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сообщение оценки работы каждого учащегося.</w:t>
      </w:r>
    </w:p>
    <w:p w:rsidR="002E40DF" w:rsidRDefault="002E40DF" w:rsidP="00726D26">
      <w:pPr>
        <w:jc w:val="both"/>
        <w:rPr>
          <w:rFonts w:ascii="Times New Roman" w:hAnsi="Times New Roman" w:cs="Times New Roman"/>
          <w:sz w:val="24"/>
          <w:szCs w:val="24"/>
        </w:rPr>
      </w:pPr>
      <w:r>
        <w:rPr>
          <w:rFonts w:ascii="Times New Roman" w:hAnsi="Times New Roman" w:cs="Times New Roman"/>
          <w:sz w:val="24"/>
          <w:szCs w:val="24"/>
        </w:rPr>
        <w:t>в. Домашнее задание.</w:t>
      </w:r>
    </w:p>
    <w:p w:rsidR="002E40DF" w:rsidRDefault="002E40DF" w:rsidP="00726D26">
      <w:pPr>
        <w:jc w:val="both"/>
        <w:rPr>
          <w:rFonts w:ascii="Times New Roman" w:hAnsi="Times New Roman" w:cs="Times New Roman"/>
          <w:sz w:val="24"/>
          <w:szCs w:val="24"/>
        </w:rPr>
      </w:pPr>
      <w:r>
        <w:rPr>
          <w:rFonts w:ascii="Times New Roman" w:hAnsi="Times New Roman" w:cs="Times New Roman"/>
          <w:sz w:val="24"/>
          <w:szCs w:val="24"/>
        </w:rPr>
        <w:t>Решить кроссворд.</w:t>
      </w:r>
    </w:p>
    <w:p w:rsidR="00D553BB" w:rsidRPr="002E40DF" w:rsidRDefault="00D553BB" w:rsidP="00D553BB">
      <w:pPr>
        <w:jc w:val="both"/>
        <w:rPr>
          <w:rFonts w:ascii="Times New Roman" w:hAnsi="Times New Roman" w:cs="Times New Roman"/>
          <w:sz w:val="24"/>
          <w:szCs w:val="24"/>
        </w:rPr>
      </w:pPr>
      <w:r>
        <w:rPr>
          <w:rFonts w:ascii="Times New Roman" w:hAnsi="Times New Roman" w:cs="Times New Roman"/>
          <w:sz w:val="24"/>
          <w:szCs w:val="24"/>
        </w:rPr>
        <w:t>1. Российский механик, разработавший и изготовивший около 40 конструкций различных токарных станков. 2. Точение путем перемещения инструмента вдоль оси вращения заготовки. 3. Форма поперечного сечения обрабатываемой детали на станке. 4. Режущий инструмент, применяемый для точения древесины. 5. Узел станка, который передвигается по направляющим станины. 6. Основная корпусная часть станка. 7. Стамески, применяемые для чистовой обработки поверхностей. 8. Приспособление для крепления заготовок большого диаметра. 9. Брусок из мелкозернистого абразивного материала для доводки лезвия стамески. 10. Приспособление для крепления коротких заготовок небольшого диаметра. 11. Бабка, состоящая из выдвижной втулки, винтовой передачи, маховика и центра. 12. Вращающийся вал станка, установленный в передней бабке. 13. Иное название поперечного (торцового) точения. 14. Стамески, применяемые для черновой обработки заготовок. 15. Нижняя часть станка. 16. Приспособление для крепления длинных заготовок с поджатием их центром задней бабки. 17. Приспособление, к которому прижимают стамески при точении.</w:t>
      </w:r>
    </w:p>
    <w:p w:rsidR="00D553BB" w:rsidRDefault="00D553BB" w:rsidP="00D553BB">
      <w:pPr>
        <w:rPr>
          <w:rFonts w:ascii="Times New Roman" w:hAnsi="Times New Roman" w:cs="Times New Roman"/>
          <w:sz w:val="24"/>
          <w:szCs w:val="24"/>
        </w:rPr>
      </w:pPr>
      <w:r w:rsidRPr="002E40DF">
        <w:rPr>
          <w:rFonts w:ascii="Times New Roman" w:hAnsi="Times New Roman" w:cs="Times New Roman"/>
          <w:sz w:val="24"/>
          <w:szCs w:val="24"/>
        </w:rPr>
        <w:t xml:space="preserve"> </w:t>
      </w:r>
    </w:p>
    <w:p w:rsidR="00D553BB" w:rsidRDefault="00D553BB" w:rsidP="00D553BB">
      <w:pPr>
        <w:rPr>
          <w:rFonts w:ascii="Times New Roman" w:hAnsi="Times New Roman" w:cs="Times New Roman"/>
          <w:sz w:val="24"/>
          <w:szCs w:val="24"/>
        </w:rPr>
      </w:pPr>
    </w:p>
    <w:p w:rsidR="00D553BB" w:rsidRDefault="00D553BB" w:rsidP="00726D26">
      <w:pPr>
        <w:jc w:val="both"/>
        <w:rPr>
          <w:rFonts w:ascii="Times New Roman" w:hAnsi="Times New Roman" w:cs="Times New Roman"/>
          <w:sz w:val="24"/>
          <w:szCs w:val="24"/>
        </w:rPr>
      </w:pPr>
    </w:p>
    <w:p w:rsidR="00D553BB" w:rsidRDefault="00D553BB" w:rsidP="00726D26">
      <w:pPr>
        <w:jc w:val="both"/>
        <w:rPr>
          <w:rFonts w:ascii="Times New Roman" w:hAnsi="Times New Roman" w:cs="Times New Roman"/>
          <w:sz w:val="24"/>
          <w:szCs w:val="24"/>
        </w:rPr>
      </w:pPr>
    </w:p>
    <w:p w:rsidR="00D553BB" w:rsidRDefault="00D553BB" w:rsidP="00726D26">
      <w:pPr>
        <w:jc w:val="both"/>
        <w:rPr>
          <w:rFonts w:ascii="Times New Roman" w:hAnsi="Times New Roman" w:cs="Times New Roman"/>
          <w:sz w:val="24"/>
          <w:szCs w:val="24"/>
        </w:rPr>
      </w:pPr>
    </w:p>
    <w:p w:rsidR="00D553BB" w:rsidRDefault="00D553BB" w:rsidP="00D553BB">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729984" cy="10533888"/>
            <wp:effectExtent l="19050" t="0" r="0" b="0"/>
            <wp:docPr id="2" name="Рисунок 2" descr="C:\Documents and Settings\Admin\Рабочий стол\Новая папка\Мои рисунки\кроссворд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овая папка\Мои рисунки\кроссвордик.jpg"/>
                    <pic:cNvPicPr>
                      <a:picLocks noChangeAspect="1" noChangeArrowheads="1"/>
                    </pic:cNvPicPr>
                  </pic:nvPicPr>
                  <pic:blipFill>
                    <a:blip r:embed="rId6" cstate="print"/>
                    <a:stretch>
                      <a:fillRect/>
                    </a:stretch>
                  </pic:blipFill>
                  <pic:spPr bwMode="auto">
                    <a:xfrm>
                      <a:off x="0" y="0"/>
                      <a:ext cx="6729984" cy="10533888"/>
                    </a:xfrm>
                    <a:prstGeom prst="rect">
                      <a:avLst/>
                    </a:prstGeom>
                    <a:noFill/>
                    <a:ln w="9525">
                      <a:noFill/>
                      <a:miter lim="800000"/>
                      <a:headEnd/>
                      <a:tailEnd/>
                    </a:ln>
                  </pic:spPr>
                </pic:pic>
              </a:graphicData>
            </a:graphic>
          </wp:inline>
        </w:drawing>
      </w:r>
    </w:p>
    <w:p w:rsidR="00D553BB" w:rsidRDefault="00D553BB" w:rsidP="00726D26">
      <w:pPr>
        <w:jc w:val="both"/>
        <w:rPr>
          <w:rFonts w:ascii="Times New Roman" w:hAnsi="Times New Roman" w:cs="Times New Roman"/>
          <w:sz w:val="24"/>
          <w:szCs w:val="24"/>
        </w:rPr>
      </w:pPr>
    </w:p>
    <w:p w:rsidR="00D553BB" w:rsidRDefault="00D553BB" w:rsidP="00726D26">
      <w:pPr>
        <w:jc w:val="both"/>
        <w:rPr>
          <w:rFonts w:ascii="Times New Roman" w:hAnsi="Times New Roman" w:cs="Times New Roman"/>
          <w:sz w:val="24"/>
          <w:szCs w:val="24"/>
        </w:rPr>
      </w:pPr>
    </w:p>
    <w:p w:rsidR="00D553BB" w:rsidRDefault="00D553BB" w:rsidP="00726D26">
      <w:pPr>
        <w:jc w:val="both"/>
        <w:rPr>
          <w:rFonts w:ascii="Times New Roman" w:hAnsi="Times New Roman" w:cs="Times New Roman"/>
          <w:sz w:val="24"/>
          <w:szCs w:val="24"/>
        </w:rPr>
      </w:pPr>
    </w:p>
    <w:p w:rsidR="00D553BB" w:rsidRDefault="00D553BB" w:rsidP="00726D26">
      <w:pPr>
        <w:jc w:val="both"/>
        <w:rPr>
          <w:rFonts w:ascii="Times New Roman" w:hAnsi="Times New Roman" w:cs="Times New Roman"/>
          <w:sz w:val="24"/>
          <w:szCs w:val="24"/>
        </w:rPr>
      </w:pPr>
    </w:p>
    <w:p w:rsidR="00D553BB" w:rsidRDefault="00D553BB" w:rsidP="00726D26">
      <w:pPr>
        <w:jc w:val="both"/>
        <w:rPr>
          <w:rFonts w:ascii="Times New Roman" w:hAnsi="Times New Roman" w:cs="Times New Roman"/>
          <w:sz w:val="24"/>
          <w:szCs w:val="24"/>
        </w:rPr>
      </w:pPr>
    </w:p>
    <w:p w:rsidR="00D553BB" w:rsidRDefault="00D553BB" w:rsidP="00726D26">
      <w:pPr>
        <w:jc w:val="both"/>
        <w:rPr>
          <w:rFonts w:ascii="Times New Roman" w:hAnsi="Times New Roman" w:cs="Times New Roman"/>
          <w:sz w:val="24"/>
          <w:szCs w:val="24"/>
        </w:rPr>
      </w:pPr>
    </w:p>
    <w:p w:rsidR="00D553BB" w:rsidRDefault="00D553BB" w:rsidP="00726D26">
      <w:pPr>
        <w:jc w:val="both"/>
        <w:rPr>
          <w:rFonts w:ascii="Times New Roman" w:hAnsi="Times New Roman" w:cs="Times New Roman"/>
          <w:sz w:val="24"/>
          <w:szCs w:val="24"/>
        </w:rPr>
      </w:pPr>
    </w:p>
    <w:p w:rsidR="00726D26" w:rsidRDefault="00726D26"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Default="00FC214C" w:rsidP="00726D26">
      <w:pPr>
        <w:rPr>
          <w:rFonts w:ascii="Times New Roman" w:hAnsi="Times New Roman" w:cs="Times New Roman"/>
          <w:sz w:val="24"/>
          <w:szCs w:val="24"/>
        </w:rPr>
      </w:pPr>
    </w:p>
    <w:p w:rsidR="00FC214C" w:rsidRPr="002E40DF" w:rsidRDefault="00FC214C" w:rsidP="00726D26">
      <w:pPr>
        <w:rPr>
          <w:rFonts w:ascii="Times New Roman" w:hAnsi="Times New Roman" w:cs="Times New Roman"/>
          <w:sz w:val="24"/>
          <w:szCs w:val="24"/>
        </w:rPr>
      </w:pPr>
    </w:p>
    <w:sectPr w:rsidR="00FC214C" w:rsidRPr="002E40DF" w:rsidSect="00267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224A"/>
    <w:multiLevelType w:val="hybridMultilevel"/>
    <w:tmpl w:val="76B4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416C2"/>
    <w:multiLevelType w:val="hybridMultilevel"/>
    <w:tmpl w:val="DA0A4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823AC"/>
    <w:multiLevelType w:val="hybridMultilevel"/>
    <w:tmpl w:val="EA4AB450"/>
    <w:lvl w:ilvl="0" w:tplc="BC1E7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920"/>
    <w:rsid w:val="00032206"/>
    <w:rsid w:val="00267A30"/>
    <w:rsid w:val="002E40DF"/>
    <w:rsid w:val="003A7E0A"/>
    <w:rsid w:val="003D22AC"/>
    <w:rsid w:val="00402615"/>
    <w:rsid w:val="00676519"/>
    <w:rsid w:val="00726D26"/>
    <w:rsid w:val="007F47C8"/>
    <w:rsid w:val="008D6D37"/>
    <w:rsid w:val="00A016AC"/>
    <w:rsid w:val="00D308A0"/>
    <w:rsid w:val="00D553BB"/>
    <w:rsid w:val="00DA4C98"/>
    <w:rsid w:val="00DE1920"/>
    <w:rsid w:val="00FC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920"/>
    <w:pPr>
      <w:ind w:left="720"/>
      <w:contextualSpacing/>
    </w:pPr>
  </w:style>
  <w:style w:type="table" w:styleId="a4">
    <w:name w:val="Table Grid"/>
    <w:basedOn w:val="a1"/>
    <w:uiPriority w:val="59"/>
    <w:rsid w:val="002E4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553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5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2C94-F64C-4822-9BD8-AB0110D5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2001-12-31T21:05:00Z</dcterms:created>
  <dcterms:modified xsi:type="dcterms:W3CDTF">2001-12-31T22:58:00Z</dcterms:modified>
</cp:coreProperties>
</file>